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95BB">
      <w:pPr>
        <w:pStyle w:val="2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第五天</w:t>
      </w:r>
    </w:p>
    <w:p w14:paraId="702BD9A5">
      <w:pPr>
        <w:rPr>
          <w:rFonts w:hint="eastAsia" w:ascii="方正小标宋_GBK" w:hAnsi="方正小标宋_GBK" w:eastAsia="方正小标宋_GBK" w:cs="方正小标宋_GBK"/>
        </w:rPr>
        <w:sectPr>
          <w:type w:val="continuous"/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0CCA8866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各位优秀的企业家，各位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的家人们，大家早上好。今天仍然是我给大家来做分享。那么在数据资产的红利里面，我们如何参与？如何去运营，去赚到钱？那么，既然是一个商机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是一个趋势，是一个机遇，那他肯定会让很多人能够赚到钱。</w:t>
      </w:r>
    </w:p>
    <w:p w14:paraId="3EF4F007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3215DB3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其实每一次商机来临的时候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都要成就一波人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有很多人被时代给隔绝，但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同时也有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很多人又被时代所扶持。乱世出英雄。在每一个时代当中，你感觉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混乱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迷茫，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无从下手，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这个时候你会发现有英雄出现，那意思就是告诉我们在每一个时代当中，他总是会成就一波人。你看在农业经济时代里靠勤劳就能够致富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所以那个时候我们的祖辈，他们就喜欢生很多的孩子。那个时候只要有劳动力，只要有体力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只要肯付出，只要肯努力，只要勤劳就会有收获，就能够有饭吃。所以那个时候，我们称之为有财富的人叫地主。</w:t>
      </w:r>
    </w:p>
    <w:p w14:paraId="496B167B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270C545C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到了工业经济的时候呢，又兴起了一波人，那么叫下海经商。他们不再是务农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而是经商。他们拿着无息贷款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踩着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下海的这一个红利期。所以我们说在八零年代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最好赚钱的机遇就是下海，就是经商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那个时候叫胆子大就有饭吃。在农业的时代是勤劳就能致富。那么在八零年代其实胆大就能致富。国家给予的政策是什么？无息贷款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还有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停薪留职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薪水停了职位在你只管去做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大家现在看一下公务员。现在的公务员是退休了也不能去经商，就你哪怕退休了你也不能参与到企业去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</w:p>
    <w:p w14:paraId="2BE6D28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所以说在那个时候，八零年代满地都是机遇。停薪留职。也就是说你把薪水停掉，然后把职位给你留着，你只管去下海，你只管去经商，有一天你如果做生意做发达了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那么你就可以提出把职业退掉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如果你有一天做生意做不起来，你回来照样上班，照样是公务员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各位停薪留职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无息贷款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银行给出的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贷款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没有利息的，你只管把钱拿去创业，还有国退民进。</w:t>
      </w:r>
    </w:p>
    <w:p w14:paraId="16ED5705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475CEC6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所以我在这个60几岁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的这种圈子里面哈，他们基本上是六零年代的人。他们在八零年代刚好是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二十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几岁。那么我经常听他们讲，说他们那时候政策非常好，去银行那时候拿的都是纸质的人民币，装在麻袋里去坐火车，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脚踩着人民币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因为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那时候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治安也没那么好，他们不敢用什么行李箱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什么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高档的这种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奢侈品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袋子去提人民币。他们是穿的破破烂烂的，然后用编织袋用麻袋编织袋把钱装在里面，坐火车就当是破烂东西一样，扔在火车里面，然后用脚踩着。所以那个时候。他们就下海经商了啊，下海经商停薪留职。从银行拿到无息贷款，然后去做生意，而且做什么生意呢？国退民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国退民进是国有企业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国有资产退出给民营收购。你想想看那个时候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只要敢拼，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遍地黄金，所以那个时候就创造出了一批富翁。我经常讲的，这就是万元户，当时的万元户。你看国有国有企业可以私有化给民营，给个人给民营买走，那你想想看这有多大的红利啊？等于政府把蛋糕拿出来分掉，是政府拿蛋糕出来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所以各位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大家要知道。在八零年代，他最好创富的机会就是下海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经商。那个时候胆子大就能吃饱，所以在八零年代就有一句话叫做撑死胆大的，饿死胆小的。有些人给他钱，他都不敢要，所以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饿死胆小的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撑死胆大的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这句话就在八零年代讲的。</w:t>
      </w:r>
    </w:p>
    <w:p w14:paraId="35FB0C4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27893415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所以在六零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七零年代讲的是勤劳就能致富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八零年代讲的是下海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到了九零年代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九零年代兴起的最大财富机遇就是股票。在一九九一年中国第一支股票叫零零零幺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那时候叫深圳发展银行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深发展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，那现在改为平安银行。那么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这只股票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当时中国第一只可交易的股票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那时候没有APP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智能手机对吧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全是用这个纸质的柜面去开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就像我们开支票一样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你看我零几年开始创业，那时候都流行开支票。九一年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九二年的股票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开纸质的，你看九一年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九二年的这些股上来以后大家可想而知，你只要大胆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去买，都能涨个几百倍上千倍。所以说在九零年代，大家可以去查零零零幺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零零零二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零零零三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你去查一下看他们分别叫什么名字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他们上市的时候股价是多少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现阶段的股价是多少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他们在上市的近五年是多少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十年是多少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都是几十倍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几百倍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上千倍的。所以说在九零年代，股票是一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财富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积累的大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机遇。</w:t>
      </w:r>
    </w:p>
    <w:p w14:paraId="71111643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0D2E7786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但是我二零二零年去到深圳的时候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有好多人跟我讲说哇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时候他说我在深圳九几年就过来上班。那时候单位开一半的股票，发一半的人民币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给我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，他说我都很不乐意，然后我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拒绝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在那埋怨这个股票不要，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因为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家里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是等着这点工资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要拿去生活的等等。其实他们忘记了，那时候单位给他们发股票，政府给他们发股票当工资，其实就是在发财富发机遇给他们。如果你当时200元的工资，把它拿成人民币，我们拿成股票，再拿个三五百元的现金。那时候的工资一般都是五六百块钱一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，如果拿200元的股票来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拿个几百元的人民币来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你知道那几百元的股票将能涨到几万几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万甚至更多。所以对于五六百块钱工资来讲，你想想看这是一个多大的财富机遇。所以说在九零年代，股票是给大家带来创富的一个最大的机遇。</w:t>
      </w:r>
    </w:p>
    <w:p w14:paraId="68A84E2B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16C9853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好那么到了零零年代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赚钱最大的机遇在哪里呢？就是在房地产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九八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整个零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零年代这一个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时期的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房产潮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，就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出现了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炒房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团，在全国各地拿土地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然后去盖楼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售，你知道那个时候卖房子怎么卖的吗？那个时候地产公司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只要拿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一块地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而且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都没有说这块地是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打比方说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5000万全额付了没有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他们可能只是付个定金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然后就开始盖一个售楼处，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里面放一个什么沙盘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就开始预定开始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卖楼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，然后就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卖疯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这里这栋楼哪层哪一号我要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好，其实里面整个土地都长草的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还只是打一个围墙，盖一个售楼处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然后建一个沙盘，就把房子买疯，然后几个亿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几个亿就收回来了，然后拿到了钱以后再去盖楼。所以为什么那个时候房产会演变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这么快，就是因为他们拿到了钱以后。立马又到另外一个地区圈一块地，然后又是盖了一个售楼处，又开始在收钱，所以说那个时候因为房产刚刚兴起来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大家对于买房的欲望相当强烈，所以那个时候房产就是最大创富的一个机遇。那你看现在卖房子都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盖好了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装修装好了，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拎包入住都没人要，可想而知。大家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回过头来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就知道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时候是机遇。所以房产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在零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零年代房产是最大创富的机遇。</w:t>
      </w:r>
    </w:p>
    <w:p w14:paraId="13170CD5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07855C1F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那么到了一零年代就是互联网。那时候国家提出大众创业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万众创新。互联网你看在一零年以后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多少万亿级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千亿级的公司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都是在一零以后上市的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你像阿里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美团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包括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拼多多等等，它都是在一零后兴起上市的。所以在一零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以后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是互联网的一个天下，所以在一二年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一三年我记得很清楚的，那时候一个域名都要卖你五万块钱，十万块钱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包括有些域名还有分省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国家几个等级啊，到处在卖。有些省级的卖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更贵一些，有些叫域名保护等等啊，包括这些电商互联网就是在一零年就崛起了。各位在一零年代做互联网的人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又赚到了，包括这个滴滴打车等等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统统都是在一零以后崛起的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所以在一零年代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以后，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其实就是互联网的天下。那个时候的互联网是创造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巨大的财富。</w:t>
      </w:r>
    </w:p>
    <w:p w14:paraId="7A52A42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5B6B7504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各位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八零也过去了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九零也过去了，零零也过去了，一零也过去了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是二零二六年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属于是二零年代。那么在这个二零年代里面，大家想一想他会有一个什么样的机遇，会给大家带来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怎么样的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创收呢？这个机遇就是数字经济。方向标，政府的政策和政府的引导已经是非常非常明显了。前一段时间我就见了一个领导，这个领导就跟我讲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他说他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当地的这个市里的GDP是排在了第几位？他说这个市里的GDP啊，是排在全国的第几位但是他说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现在还想往前推个两三位。那么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要想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再往前推两三位，那靠什么来推呢？唯一能推动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地市的GDP唯独就是数字经济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想一想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只能靠数字经济来推动再往前走几位。所以各位可想而知在二零年代巨大的财富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从国务院的文件关于十四五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数字经济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规划发展通知里面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明确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告诉我们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数字经济发展速度之快，辐射范围之广，影响深度之深前所未有。</w:t>
      </w:r>
    </w:p>
    <w:p w14:paraId="717E8B3B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</w:p>
    <w:p w14:paraId="1CA38ECA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所以今天大家要抓住数据经济里面数据资产的财富，今天一定要抓住。你如果不抓住，你又得要等个十年，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二十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年，你不知道下一波到三零年，四零年财富最大的机遇是在哪里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如果按时代来讲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农业经济时代从四九年到七九年，改革开放以后就进入了工业经济。四九年到七九年是30年，那么工业经济是八零年开始到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零零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年。那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又是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长达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来年的时间处在工业经济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那么今天如果说数字经济的时代来讲的话，它至少有30年。或者是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更长时间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，那么对于财富的机遇来讲，那么可能这十年你只要抓住了这个数字经济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就能致富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，但是今天全国到处都在讲数字经济，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大家一定要擦亮眼睛，认准真假，这一点一定大家要去去自己看清楚，我也没有给大家讲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你一定要跟着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科技干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我也没有这么自私，我也不会这么强势。我只是今天早上从这一系列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财富趋势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的分析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说给你听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，二零年代的财富机遇一定是在数字经济。</w:t>
      </w:r>
    </w:p>
    <w:p w14:paraId="30B3377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02FA6060">
      <w:pPr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但是你要在全国放眼去看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哪些做数字经济的初心是真的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哪些是能跑得通的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哪些底层逻辑是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合理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是合规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的、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是合法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的。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你一定要自己去印证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只有这样你才能够赚到你人生的财富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如果你随便选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随便看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随便去选择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有可能对你来讲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不是一个机遇，而是一种祸害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灾难。八零年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九零年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零零年、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一零年从这几十年走过来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机遇到处都在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但是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坑到处也在。所以你如果选择一个对的公司，可能给你带来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是一个财富机遇，如果你选择错了，那有可能对你来讲是一种祸害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灾难。所以我希望早上听到我话的这些家人们，你们自己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去擦亮眼睛去看。我还是那句话，没有说叫你一定跟着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科技去看他是真是假，你自己去决定。然后你听到其他的数字经济也好，数据资产也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，自己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要学会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分辨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是真是假，所以我们过去做生意有句话说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不怕不识货，只怕货比货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你可以去比较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科技做的跟其他公司做的有没有不一样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那么通过这个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比较，我们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可以去明辨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去做选择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那你如果选择对了，在这一个时代当中，你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会创造巨大的财富。那今天上午呢，我就给大家分享这么多，感谢有你们。</w:t>
      </w:r>
    </w:p>
    <w:sectPr>
      <w:type w:val="continuous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1B20B13"/>
    <w:rsid w:val="4B0511DD"/>
    <w:rsid w:val="6ED65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color w:val="000000"/>
    </w:rPr>
  </w:style>
  <w:style w:type="paragraph" w:styleId="2">
    <w:name w:val="heading 1"/>
    <w:basedOn w:val="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basedOn w:val="1"/>
    <w:next w:val="1"/>
    <w:qFormat/>
    <w:uiPriority w:val="0"/>
    <w:rPr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0"/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DefaultParagraphFont"/>
    <w:qFormat/>
    <w:uiPriority w:val="0"/>
    <w:pPr>
      <w:jc w:val="left"/>
    </w:pPr>
    <w:rPr>
      <w:rFonts w:ascii="宋体" w:hAns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3860</Words>
  <Characters>3879</Characters>
  <TotalTime>1548</TotalTime>
  <ScaleCrop>false</ScaleCrop>
  <LinksUpToDate>false</LinksUpToDate>
  <CharactersWithSpaces>3879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2026-06-09T05:44:00Z</dcterms:created>
  <dc:creator>Administrator</dc:creator>
  <cp:lastModifiedBy>Aziz</cp:lastModifiedBy>
  <dcterms:modified xsi:type="dcterms:W3CDTF">2026-06-11T12:46:06Z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eyJoZGlkIjoiZGE5NmUzMzU3YjRjZDdjNzZlMDhhNzNkODE1NzBjNmEiLCJ1c2VySWQiOiIxNTQ1NzkyNzI4In0=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BC616373E2C64DD986C29166E8795F01_13</vt:lpwstr>
  </property>
</Properties>
</file>